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2EAF" w14:textId="6EA9528D" w:rsidR="00984882" w:rsidRDefault="00984882" w:rsidP="00984882">
      <w:pPr>
        <w:jc w:val="center"/>
      </w:pPr>
      <w:r w:rsidRPr="003E0AE9">
        <w:rPr>
          <w:noProof/>
        </w:rPr>
        <w:drawing>
          <wp:inline distT="0" distB="0" distL="0" distR="0" wp14:anchorId="5C9CBBBD" wp14:editId="7D8BE21C">
            <wp:extent cx="2705100" cy="923925"/>
            <wp:effectExtent l="0" t="0" r="0" b="9525"/>
            <wp:docPr id="1" name="Picture 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923925"/>
                    </a:xfrm>
                    <a:prstGeom prst="rect">
                      <a:avLst/>
                    </a:prstGeom>
                    <a:noFill/>
                    <a:ln>
                      <a:noFill/>
                    </a:ln>
                  </pic:spPr>
                </pic:pic>
              </a:graphicData>
            </a:graphic>
          </wp:inline>
        </w:drawing>
      </w:r>
    </w:p>
    <w:p w14:paraId="4FAC0F77" w14:textId="77777777" w:rsidR="00984882" w:rsidRPr="00ED5CEF" w:rsidRDefault="00984882" w:rsidP="00984882">
      <w:pPr>
        <w:jc w:val="center"/>
        <w:rPr>
          <w:rFonts w:ascii="Times New Roman" w:hAnsi="Times New Roman"/>
          <w:b/>
          <w:sz w:val="24"/>
          <w:szCs w:val="24"/>
        </w:rPr>
      </w:pPr>
      <w:r w:rsidRPr="00ED5CEF">
        <w:rPr>
          <w:rFonts w:ascii="Times New Roman" w:hAnsi="Times New Roman"/>
          <w:b/>
          <w:sz w:val="24"/>
          <w:szCs w:val="24"/>
        </w:rPr>
        <w:t xml:space="preserve">Travel </w:t>
      </w:r>
      <w:r>
        <w:rPr>
          <w:rFonts w:ascii="Times New Roman" w:hAnsi="Times New Roman"/>
          <w:b/>
          <w:sz w:val="24"/>
          <w:szCs w:val="24"/>
        </w:rPr>
        <w:t>Assistance</w:t>
      </w:r>
      <w:r w:rsidRPr="00ED5CEF">
        <w:rPr>
          <w:rFonts w:ascii="Times New Roman" w:hAnsi="Times New Roman"/>
          <w:b/>
          <w:sz w:val="24"/>
          <w:szCs w:val="24"/>
        </w:rPr>
        <w:t xml:space="preserve"> Program Policy</w:t>
      </w:r>
    </w:p>
    <w:p w14:paraId="16DA1B67" w14:textId="77777777" w:rsidR="00984882" w:rsidRDefault="00984882" w:rsidP="00984882">
      <w:pPr>
        <w:spacing w:after="0" w:line="240" w:lineRule="auto"/>
        <w:rPr>
          <w:rFonts w:ascii="Times New Roman" w:hAnsi="Times New Roman"/>
          <w:b/>
        </w:rPr>
      </w:pPr>
      <w:r w:rsidRPr="00ED5CEF">
        <w:rPr>
          <w:rFonts w:ascii="Times New Roman" w:hAnsi="Times New Roman"/>
          <w:b/>
        </w:rPr>
        <w:t>PURPOSE:</w:t>
      </w:r>
    </w:p>
    <w:p w14:paraId="485A09B9" w14:textId="77777777" w:rsidR="00984882" w:rsidRDefault="00984882" w:rsidP="00984882">
      <w:pPr>
        <w:spacing w:after="0" w:line="240" w:lineRule="auto"/>
        <w:rPr>
          <w:rFonts w:ascii="Times New Roman" w:hAnsi="Times New Roman"/>
        </w:rPr>
      </w:pPr>
    </w:p>
    <w:p w14:paraId="4133C6BD" w14:textId="7DDD8DFC" w:rsidR="00984882" w:rsidRDefault="00984882" w:rsidP="00984882">
      <w:pPr>
        <w:spacing w:after="0" w:line="240" w:lineRule="auto"/>
        <w:rPr>
          <w:rFonts w:ascii="Times New Roman" w:hAnsi="Times New Roman"/>
        </w:rPr>
      </w:pPr>
      <w:r>
        <w:rPr>
          <w:rFonts w:ascii="Times New Roman" w:hAnsi="Times New Roman"/>
        </w:rPr>
        <w:t xml:space="preserve">The purpose of this policy is to add clarity to the eligibility of </w:t>
      </w:r>
      <w:r w:rsidRPr="00C36B94">
        <w:rPr>
          <w:rFonts w:ascii="Times New Roman" w:hAnsi="Times New Roman"/>
        </w:rPr>
        <w:t>p</w:t>
      </w:r>
      <w:r w:rsidR="007F6659" w:rsidRPr="00C36B94">
        <w:rPr>
          <w:rFonts w:ascii="Times New Roman" w:hAnsi="Times New Roman"/>
        </w:rPr>
        <w:t>ersons</w:t>
      </w:r>
      <w:r w:rsidRPr="00C36B94">
        <w:rPr>
          <w:rFonts w:ascii="Times New Roman" w:hAnsi="Times New Roman"/>
        </w:rPr>
        <w:t xml:space="preserve"> with</w:t>
      </w:r>
      <w:r>
        <w:rPr>
          <w:rFonts w:ascii="Times New Roman" w:hAnsi="Times New Roman"/>
        </w:rPr>
        <w:t xml:space="preserve"> cancer </w:t>
      </w:r>
      <w:r w:rsidR="00701DAB">
        <w:rPr>
          <w:rFonts w:ascii="Times New Roman" w:hAnsi="Times New Roman"/>
        </w:rPr>
        <w:t xml:space="preserve">seeking treatment, diagnostic, </w:t>
      </w:r>
      <w:r>
        <w:rPr>
          <w:rFonts w:ascii="Times New Roman" w:hAnsi="Times New Roman"/>
        </w:rPr>
        <w:t xml:space="preserve">and </w:t>
      </w:r>
      <w:r w:rsidR="00701DAB">
        <w:rPr>
          <w:rFonts w:ascii="Times New Roman" w:hAnsi="Times New Roman"/>
        </w:rPr>
        <w:t>follow</w:t>
      </w:r>
      <w:r w:rsidR="00C36B94">
        <w:rPr>
          <w:rFonts w:ascii="Times New Roman" w:hAnsi="Times New Roman"/>
        </w:rPr>
        <w:t>-</w:t>
      </w:r>
      <w:r w:rsidR="00701DAB">
        <w:rPr>
          <w:rFonts w:ascii="Times New Roman" w:hAnsi="Times New Roman"/>
        </w:rPr>
        <w:t xml:space="preserve">up services and </w:t>
      </w:r>
      <w:r>
        <w:rPr>
          <w:rFonts w:ascii="Times New Roman" w:hAnsi="Times New Roman"/>
        </w:rPr>
        <w:t xml:space="preserve">execution of the processes for Travel Assistance offered by Cancer Connection and financed through the Lynne Wunsch Memorial Travel </w:t>
      </w:r>
      <w:r w:rsidR="001C5654">
        <w:rPr>
          <w:rFonts w:ascii="Times New Roman" w:hAnsi="Times New Roman"/>
        </w:rPr>
        <w:t>Program</w:t>
      </w:r>
      <w:r>
        <w:rPr>
          <w:rFonts w:ascii="Times New Roman" w:hAnsi="Times New Roman"/>
        </w:rPr>
        <w:t xml:space="preserve"> and associated contributions.</w:t>
      </w:r>
    </w:p>
    <w:p w14:paraId="7A5C13E7" w14:textId="77777777" w:rsidR="00984882" w:rsidRDefault="00984882" w:rsidP="00984882">
      <w:pPr>
        <w:spacing w:after="0" w:line="240" w:lineRule="auto"/>
        <w:rPr>
          <w:rFonts w:ascii="Times New Roman" w:hAnsi="Times New Roman"/>
        </w:rPr>
      </w:pPr>
    </w:p>
    <w:p w14:paraId="39747D8E" w14:textId="77777777" w:rsidR="00984882" w:rsidRDefault="00984882" w:rsidP="00984882">
      <w:pPr>
        <w:spacing w:after="0" w:line="240" w:lineRule="auto"/>
        <w:rPr>
          <w:rFonts w:ascii="Times New Roman" w:hAnsi="Times New Roman"/>
          <w:b/>
        </w:rPr>
      </w:pPr>
      <w:r>
        <w:rPr>
          <w:rFonts w:ascii="Times New Roman" w:hAnsi="Times New Roman"/>
          <w:b/>
        </w:rPr>
        <w:t>SCOPE:</w:t>
      </w:r>
    </w:p>
    <w:p w14:paraId="45017525" w14:textId="77777777" w:rsidR="00984882" w:rsidRDefault="00984882" w:rsidP="00984882">
      <w:pPr>
        <w:spacing w:after="0" w:line="240" w:lineRule="auto"/>
        <w:rPr>
          <w:rFonts w:ascii="Times New Roman" w:hAnsi="Times New Roman"/>
        </w:rPr>
      </w:pPr>
    </w:p>
    <w:p w14:paraId="63F7EDFF" w14:textId="77777777" w:rsidR="00984882" w:rsidRDefault="00984882" w:rsidP="00984882">
      <w:pPr>
        <w:spacing w:after="0" w:line="240" w:lineRule="auto"/>
        <w:rPr>
          <w:rFonts w:ascii="Times New Roman" w:hAnsi="Times New Roman"/>
        </w:rPr>
      </w:pPr>
      <w:r>
        <w:rPr>
          <w:rFonts w:ascii="Times New Roman" w:hAnsi="Times New Roman"/>
        </w:rPr>
        <w:t>This policy applies to applicants for reimbursement, physicians or medical personnel completing the application, and Cancer Connection staff and/or board members who review receipts and/or provide payment.</w:t>
      </w:r>
    </w:p>
    <w:p w14:paraId="39723C82" w14:textId="77777777" w:rsidR="00984882" w:rsidRDefault="00984882" w:rsidP="00984882">
      <w:pPr>
        <w:spacing w:after="0" w:line="240" w:lineRule="auto"/>
        <w:rPr>
          <w:rFonts w:ascii="Times New Roman" w:hAnsi="Times New Roman"/>
        </w:rPr>
      </w:pPr>
    </w:p>
    <w:p w14:paraId="6E881E24" w14:textId="3C3EB66C" w:rsidR="00984882" w:rsidRDefault="00984882" w:rsidP="00984882">
      <w:pPr>
        <w:spacing w:after="0" w:line="240" w:lineRule="auto"/>
        <w:rPr>
          <w:rFonts w:ascii="Times New Roman" w:hAnsi="Times New Roman"/>
        </w:rPr>
      </w:pPr>
      <w:r w:rsidRPr="00ED5CEF">
        <w:rPr>
          <w:rFonts w:ascii="Times New Roman" w:hAnsi="Times New Roman"/>
        </w:rPr>
        <w:t xml:space="preserve">The Lynne Wunsch Memorial Travel </w:t>
      </w:r>
      <w:r w:rsidR="004922F8">
        <w:rPr>
          <w:rFonts w:ascii="Times New Roman" w:hAnsi="Times New Roman"/>
        </w:rPr>
        <w:t>Program</w:t>
      </w:r>
      <w:r w:rsidRPr="00ED5CEF">
        <w:rPr>
          <w:rFonts w:ascii="Times New Roman" w:hAnsi="Times New Roman"/>
        </w:rPr>
        <w:t xml:space="preserve"> was initially funded in 2002 with seed money from Coastal Helicopters </w:t>
      </w:r>
      <w:r w:rsidR="00C36B94">
        <w:rPr>
          <w:rFonts w:ascii="Times New Roman" w:hAnsi="Times New Roman"/>
        </w:rPr>
        <w:t xml:space="preserve">support </w:t>
      </w:r>
      <w:r w:rsidR="00DA5C52">
        <w:rPr>
          <w:rFonts w:ascii="Times New Roman" w:hAnsi="Times New Roman"/>
        </w:rPr>
        <w:t xml:space="preserve">through </w:t>
      </w:r>
      <w:proofErr w:type="spellStart"/>
      <w:r w:rsidR="00C36B94" w:rsidRPr="00ED5CEF">
        <w:rPr>
          <w:rFonts w:ascii="Times New Roman" w:hAnsi="Times New Roman"/>
        </w:rPr>
        <w:t>Co</w:t>
      </w:r>
      <w:r w:rsidR="00C36B94">
        <w:rPr>
          <w:rFonts w:ascii="Times New Roman" w:hAnsi="Times New Roman"/>
        </w:rPr>
        <w:t>astal</w:t>
      </w:r>
      <w:r w:rsidR="00C36B94" w:rsidRPr="00ED5CEF">
        <w:rPr>
          <w:rFonts w:ascii="Times New Roman" w:hAnsi="Times New Roman"/>
        </w:rPr>
        <w:t>’s</w:t>
      </w:r>
      <w:proofErr w:type="spellEnd"/>
      <w:r w:rsidRPr="00ED5CEF">
        <w:rPr>
          <w:rFonts w:ascii="Times New Roman" w:hAnsi="Times New Roman"/>
        </w:rPr>
        <w:t xml:space="preserve"> annual helicopter rides over the Juneau Icefield. Individual donations are also designated for Cancer Connection’s travel </w:t>
      </w:r>
      <w:r>
        <w:rPr>
          <w:rFonts w:ascii="Times New Roman" w:hAnsi="Times New Roman"/>
        </w:rPr>
        <w:t>assistance</w:t>
      </w:r>
      <w:r w:rsidRPr="00ED5CEF">
        <w:rPr>
          <w:rFonts w:ascii="Times New Roman" w:hAnsi="Times New Roman"/>
        </w:rPr>
        <w:t xml:space="preserve"> program.</w:t>
      </w:r>
    </w:p>
    <w:p w14:paraId="76F93FE3" w14:textId="77777777" w:rsidR="00984882" w:rsidRDefault="00984882" w:rsidP="00984882">
      <w:pPr>
        <w:spacing w:after="0" w:line="240" w:lineRule="auto"/>
        <w:rPr>
          <w:rFonts w:ascii="Times New Roman" w:hAnsi="Times New Roman"/>
        </w:rPr>
      </w:pPr>
    </w:p>
    <w:p w14:paraId="5314EE8F" w14:textId="77777777" w:rsidR="00984882" w:rsidRDefault="00984882" w:rsidP="00984882">
      <w:pPr>
        <w:spacing w:after="0" w:line="240" w:lineRule="auto"/>
        <w:rPr>
          <w:rFonts w:ascii="Times New Roman" w:hAnsi="Times New Roman"/>
        </w:rPr>
      </w:pPr>
      <w:r>
        <w:rPr>
          <w:rFonts w:ascii="Times New Roman" w:hAnsi="Times New Roman"/>
          <w:b/>
        </w:rPr>
        <w:t>PROVISIONS:</w:t>
      </w:r>
    </w:p>
    <w:p w14:paraId="6510D0F8" w14:textId="77777777" w:rsidR="00984882" w:rsidRDefault="00984882" w:rsidP="00984882">
      <w:pPr>
        <w:spacing w:after="0" w:line="240" w:lineRule="auto"/>
        <w:rPr>
          <w:rFonts w:ascii="Times New Roman" w:hAnsi="Times New Roman"/>
        </w:rPr>
      </w:pPr>
    </w:p>
    <w:p w14:paraId="512D9EF2" w14:textId="77777777" w:rsidR="00984882" w:rsidRDefault="00984882" w:rsidP="00984882">
      <w:pPr>
        <w:pStyle w:val="ListParagraph"/>
        <w:numPr>
          <w:ilvl w:val="0"/>
          <w:numId w:val="1"/>
        </w:numPr>
        <w:spacing w:after="0" w:line="240" w:lineRule="auto"/>
        <w:rPr>
          <w:rFonts w:ascii="Times New Roman" w:hAnsi="Times New Roman"/>
        </w:rPr>
      </w:pPr>
      <w:r>
        <w:rPr>
          <w:rFonts w:ascii="Times New Roman" w:hAnsi="Times New Roman"/>
        </w:rPr>
        <w:t>Eligible applicants must:</w:t>
      </w:r>
    </w:p>
    <w:p w14:paraId="5E37967C" w14:textId="77777777" w:rsidR="00984882" w:rsidRDefault="00984882" w:rsidP="00984882">
      <w:pPr>
        <w:pStyle w:val="ListParagraph"/>
        <w:numPr>
          <w:ilvl w:val="1"/>
          <w:numId w:val="1"/>
        </w:numPr>
        <w:spacing w:after="0" w:line="240" w:lineRule="auto"/>
        <w:rPr>
          <w:rFonts w:ascii="Times New Roman" w:hAnsi="Times New Roman"/>
        </w:rPr>
      </w:pPr>
      <w:r>
        <w:rPr>
          <w:rFonts w:ascii="Times New Roman" w:hAnsi="Times New Roman"/>
        </w:rPr>
        <w:t>Be a medical patient who has a positive diagnosis of cancer.</w:t>
      </w:r>
    </w:p>
    <w:p w14:paraId="1594F475" w14:textId="6CB04AA3" w:rsidR="00984882" w:rsidRPr="00C36B94" w:rsidRDefault="00C36B94" w:rsidP="00984882">
      <w:pPr>
        <w:pStyle w:val="ListParagraph"/>
        <w:numPr>
          <w:ilvl w:val="1"/>
          <w:numId w:val="1"/>
        </w:numPr>
        <w:spacing w:after="0" w:line="240" w:lineRule="auto"/>
        <w:rPr>
          <w:rFonts w:ascii="Times New Roman" w:hAnsi="Times New Roman"/>
        </w:rPr>
      </w:pPr>
      <w:r w:rsidRPr="00C36B94">
        <w:rPr>
          <w:rFonts w:ascii="Times New Roman" w:hAnsi="Times New Roman"/>
        </w:rPr>
        <w:t>R</w:t>
      </w:r>
      <w:r w:rsidR="00984882" w:rsidRPr="00C36B94">
        <w:rPr>
          <w:rFonts w:ascii="Times New Roman" w:hAnsi="Times New Roman"/>
        </w:rPr>
        <w:t>eside in one of the communities in the region of Southeast Alaska.</w:t>
      </w:r>
    </w:p>
    <w:p w14:paraId="0E72E514" w14:textId="532646B0" w:rsidR="00984882" w:rsidRPr="00C36B94" w:rsidRDefault="00C36B94" w:rsidP="00984882">
      <w:pPr>
        <w:pStyle w:val="ListParagraph"/>
        <w:numPr>
          <w:ilvl w:val="1"/>
          <w:numId w:val="1"/>
        </w:numPr>
        <w:spacing w:after="0" w:line="240" w:lineRule="auto"/>
        <w:rPr>
          <w:rFonts w:ascii="Times New Roman" w:hAnsi="Times New Roman"/>
        </w:rPr>
      </w:pPr>
      <w:r w:rsidRPr="00C36B94">
        <w:rPr>
          <w:rFonts w:ascii="Times New Roman" w:hAnsi="Times New Roman"/>
        </w:rPr>
        <w:t>B</w:t>
      </w:r>
      <w:r w:rsidR="00984882" w:rsidRPr="00C36B94">
        <w:rPr>
          <w:rFonts w:ascii="Times New Roman" w:hAnsi="Times New Roman"/>
        </w:rPr>
        <w:t xml:space="preserve">e undergoing active treatment, </w:t>
      </w:r>
      <w:r w:rsidRPr="00C36B94">
        <w:rPr>
          <w:rFonts w:ascii="Times New Roman" w:hAnsi="Times New Roman"/>
        </w:rPr>
        <w:t xml:space="preserve">or receiving </w:t>
      </w:r>
      <w:r w:rsidR="00984882" w:rsidRPr="00C36B94">
        <w:rPr>
          <w:rFonts w:ascii="Times New Roman" w:hAnsi="Times New Roman"/>
        </w:rPr>
        <w:t>further diagnos</w:t>
      </w:r>
      <w:r w:rsidRPr="00C36B94">
        <w:rPr>
          <w:rFonts w:ascii="Times New Roman" w:hAnsi="Times New Roman"/>
        </w:rPr>
        <w:t>is services</w:t>
      </w:r>
      <w:r w:rsidR="00984882" w:rsidRPr="00C36B94">
        <w:rPr>
          <w:rFonts w:ascii="Times New Roman" w:hAnsi="Times New Roman"/>
        </w:rPr>
        <w:t>, or follow</w:t>
      </w:r>
      <w:r>
        <w:rPr>
          <w:rFonts w:ascii="Times New Roman" w:hAnsi="Times New Roman"/>
        </w:rPr>
        <w:t>-</w:t>
      </w:r>
      <w:r w:rsidR="00984882" w:rsidRPr="00C36B94">
        <w:rPr>
          <w:rFonts w:ascii="Times New Roman" w:hAnsi="Times New Roman"/>
        </w:rPr>
        <w:t xml:space="preserve">up </w:t>
      </w:r>
      <w:r w:rsidRPr="00C36B94">
        <w:rPr>
          <w:rFonts w:ascii="Times New Roman" w:hAnsi="Times New Roman"/>
        </w:rPr>
        <w:t xml:space="preserve">care </w:t>
      </w:r>
      <w:r w:rsidR="00984882" w:rsidRPr="00C36B94">
        <w:rPr>
          <w:rFonts w:ascii="Times New Roman" w:hAnsi="Times New Roman"/>
        </w:rPr>
        <w:t xml:space="preserve">related to their cancer diagnosis.  </w:t>
      </w:r>
    </w:p>
    <w:p w14:paraId="68CAE90F" w14:textId="0B3FC4B6" w:rsidR="00984882" w:rsidRDefault="00C36B94" w:rsidP="00984882">
      <w:pPr>
        <w:pStyle w:val="ListParagraph"/>
        <w:numPr>
          <w:ilvl w:val="1"/>
          <w:numId w:val="1"/>
        </w:numPr>
        <w:spacing w:after="0" w:line="480" w:lineRule="auto"/>
        <w:rPr>
          <w:rFonts w:ascii="Times New Roman" w:hAnsi="Times New Roman"/>
        </w:rPr>
      </w:pPr>
      <w:r>
        <w:rPr>
          <w:rFonts w:ascii="Times New Roman" w:hAnsi="Times New Roman"/>
        </w:rPr>
        <w:t>H</w:t>
      </w:r>
      <w:r w:rsidR="00984882">
        <w:rPr>
          <w:rFonts w:ascii="Times New Roman" w:hAnsi="Times New Roman"/>
        </w:rPr>
        <w:t>ave submitted a complete Travel Assistance Patient Data form.</w:t>
      </w:r>
    </w:p>
    <w:p w14:paraId="4B5BD883" w14:textId="07744ACC" w:rsidR="00984882" w:rsidRDefault="00984882" w:rsidP="00984882">
      <w:pPr>
        <w:pStyle w:val="ListParagraph"/>
        <w:numPr>
          <w:ilvl w:val="0"/>
          <w:numId w:val="1"/>
        </w:numPr>
        <w:spacing w:after="120" w:line="240" w:lineRule="auto"/>
        <w:rPr>
          <w:rFonts w:ascii="Times New Roman" w:hAnsi="Times New Roman"/>
        </w:rPr>
      </w:pPr>
      <w:r>
        <w:rPr>
          <w:rFonts w:ascii="Times New Roman" w:hAnsi="Times New Roman"/>
        </w:rPr>
        <w:t>Payment will be made to the patient or appropriate recipient when receipts for eligible expenses have been received, reviewed, and approved by Cancer Connection.</w:t>
      </w:r>
    </w:p>
    <w:p w14:paraId="1D8E014B" w14:textId="77777777" w:rsidR="00984882" w:rsidRDefault="00984882" w:rsidP="00984882">
      <w:pPr>
        <w:pStyle w:val="ListParagraph"/>
        <w:spacing w:after="120" w:line="240" w:lineRule="auto"/>
        <w:rPr>
          <w:rFonts w:ascii="Times New Roman" w:hAnsi="Times New Roman"/>
        </w:rPr>
      </w:pPr>
    </w:p>
    <w:p w14:paraId="56E7F029" w14:textId="26B921DE" w:rsidR="00C36B94" w:rsidRDefault="00984882" w:rsidP="00C36B94">
      <w:pPr>
        <w:pStyle w:val="ListParagraph"/>
        <w:numPr>
          <w:ilvl w:val="0"/>
          <w:numId w:val="1"/>
        </w:numPr>
        <w:spacing w:after="120" w:line="240" w:lineRule="auto"/>
        <w:rPr>
          <w:rFonts w:ascii="Times New Roman" w:hAnsi="Times New Roman"/>
        </w:rPr>
      </w:pPr>
      <w:r>
        <w:rPr>
          <w:rFonts w:ascii="Times New Roman" w:hAnsi="Times New Roman"/>
        </w:rPr>
        <w:t>Payments may be made in part until the total allowable amount for the year has been reached.</w:t>
      </w:r>
      <w:r w:rsidR="00C36B94">
        <w:rPr>
          <w:rFonts w:ascii="Times New Roman" w:hAnsi="Times New Roman"/>
        </w:rPr>
        <w:t xml:space="preserve"> The total allowable amount applies to all reimbursable expenses incurred across the eligible categories (</w:t>
      </w:r>
      <w:proofErr w:type="gramStart"/>
      <w:r w:rsidR="00C36B94">
        <w:rPr>
          <w:rFonts w:ascii="Times New Roman" w:hAnsi="Times New Roman"/>
        </w:rPr>
        <w:t>e.g.</w:t>
      </w:r>
      <w:proofErr w:type="gramEnd"/>
      <w:r w:rsidR="00C36B94">
        <w:rPr>
          <w:rFonts w:ascii="Times New Roman" w:hAnsi="Times New Roman"/>
        </w:rPr>
        <w:t xml:space="preserve"> treatment, diagnostic, and follow-up care).</w:t>
      </w:r>
    </w:p>
    <w:p w14:paraId="02C80D3B" w14:textId="77777777" w:rsidR="00C36B94" w:rsidRPr="00C36B94" w:rsidRDefault="00C36B94" w:rsidP="00C36B94">
      <w:pPr>
        <w:pStyle w:val="ListParagraph"/>
        <w:rPr>
          <w:rFonts w:ascii="Times New Roman" w:hAnsi="Times New Roman"/>
        </w:rPr>
      </w:pPr>
    </w:p>
    <w:p w14:paraId="4CF56A03" w14:textId="77777777" w:rsidR="00984882" w:rsidRDefault="00984882" w:rsidP="00984882">
      <w:pPr>
        <w:pStyle w:val="ListParagraph"/>
        <w:numPr>
          <w:ilvl w:val="0"/>
          <w:numId w:val="1"/>
        </w:numPr>
        <w:spacing w:after="120" w:line="480" w:lineRule="auto"/>
        <w:rPr>
          <w:rFonts w:ascii="Times New Roman" w:hAnsi="Times New Roman"/>
        </w:rPr>
      </w:pPr>
      <w:r>
        <w:rPr>
          <w:rFonts w:ascii="Times New Roman" w:hAnsi="Times New Roman"/>
        </w:rPr>
        <w:t>Cancer Connection will attempt to provide reimbursement within 14 days of submission of receipts.</w:t>
      </w:r>
    </w:p>
    <w:p w14:paraId="7DF0E268" w14:textId="77777777" w:rsidR="00984882" w:rsidRDefault="00984882" w:rsidP="00984882">
      <w:pPr>
        <w:pStyle w:val="ListParagraph"/>
        <w:numPr>
          <w:ilvl w:val="0"/>
          <w:numId w:val="1"/>
        </w:numPr>
        <w:spacing w:after="120" w:line="240" w:lineRule="auto"/>
        <w:rPr>
          <w:rFonts w:ascii="Times New Roman" w:hAnsi="Times New Roman"/>
        </w:rPr>
      </w:pPr>
      <w:r>
        <w:rPr>
          <w:rFonts w:ascii="Times New Roman" w:hAnsi="Times New Roman"/>
        </w:rPr>
        <w:t>In the event of the death of an applicant, provided all eligibility conditions have been met and receipts have been submitted, payment will still be made to an appropriate family member or recipient.</w:t>
      </w:r>
    </w:p>
    <w:p w14:paraId="1D2AB083" w14:textId="77777777" w:rsidR="00984882" w:rsidRDefault="00984882" w:rsidP="00984882">
      <w:pPr>
        <w:pStyle w:val="ListParagraph"/>
        <w:spacing w:after="120" w:line="240" w:lineRule="auto"/>
        <w:rPr>
          <w:rFonts w:ascii="Times New Roman" w:hAnsi="Times New Roman"/>
        </w:rPr>
      </w:pPr>
    </w:p>
    <w:p w14:paraId="7D3C6AB5" w14:textId="77777777" w:rsidR="00984882" w:rsidRDefault="00984882" w:rsidP="00984882">
      <w:pPr>
        <w:pStyle w:val="ListParagraph"/>
        <w:numPr>
          <w:ilvl w:val="0"/>
          <w:numId w:val="1"/>
        </w:numPr>
        <w:spacing w:after="120" w:line="240" w:lineRule="auto"/>
        <w:rPr>
          <w:rFonts w:ascii="Times New Roman" w:hAnsi="Times New Roman"/>
        </w:rPr>
      </w:pPr>
      <w:r>
        <w:rPr>
          <w:rFonts w:ascii="Times New Roman" w:hAnsi="Times New Roman"/>
        </w:rPr>
        <w:t>Reimbursement for a calendar year will be allowed with properly dated receipts up through the end of the first quarter (March 31) of the following calendar year.</w:t>
      </w:r>
    </w:p>
    <w:p w14:paraId="11D690BA" w14:textId="77777777" w:rsidR="00984882" w:rsidRDefault="00984882" w:rsidP="00984882">
      <w:pPr>
        <w:pStyle w:val="ListParagraph"/>
        <w:spacing w:after="120" w:line="240" w:lineRule="auto"/>
        <w:rPr>
          <w:rFonts w:ascii="Times New Roman" w:hAnsi="Times New Roman"/>
        </w:rPr>
      </w:pPr>
    </w:p>
    <w:p w14:paraId="5E919778" w14:textId="12FADC4F" w:rsidR="001F479E" w:rsidRDefault="00984882" w:rsidP="00984882">
      <w:pPr>
        <w:pStyle w:val="ListParagraph"/>
        <w:numPr>
          <w:ilvl w:val="0"/>
          <w:numId w:val="1"/>
        </w:numPr>
        <w:spacing w:after="120" w:line="240" w:lineRule="auto"/>
        <w:rPr>
          <w:rFonts w:ascii="Times New Roman" w:hAnsi="Times New Roman"/>
        </w:rPr>
      </w:pPr>
      <w:r>
        <w:rPr>
          <w:rFonts w:ascii="Times New Roman" w:hAnsi="Times New Roman"/>
        </w:rPr>
        <w:t xml:space="preserve">At the discretion of at least two members of the </w:t>
      </w:r>
      <w:r w:rsidR="00FD2C67">
        <w:rPr>
          <w:rFonts w:ascii="Times New Roman" w:hAnsi="Times New Roman"/>
        </w:rPr>
        <w:t xml:space="preserve">Cancer Connection </w:t>
      </w:r>
      <w:r>
        <w:rPr>
          <w:rFonts w:ascii="Times New Roman" w:hAnsi="Times New Roman"/>
        </w:rPr>
        <w:t>Board, payment may in extreme instances be provided up front for travel arrangements.</w:t>
      </w:r>
    </w:p>
    <w:p w14:paraId="4C64414E" w14:textId="77777777" w:rsidR="00CD3B29" w:rsidRPr="007C5E84" w:rsidRDefault="00CD3B29" w:rsidP="007C5E84">
      <w:pPr>
        <w:spacing w:after="120" w:line="240" w:lineRule="auto"/>
        <w:rPr>
          <w:rFonts w:ascii="Times New Roman" w:hAnsi="Times New Roman"/>
        </w:rPr>
      </w:pPr>
    </w:p>
    <w:tbl>
      <w:tblPr>
        <w:tblStyle w:val="TableGrid"/>
        <w:tblW w:w="0" w:type="auto"/>
        <w:tblLook w:val="04A0" w:firstRow="1" w:lastRow="0" w:firstColumn="1" w:lastColumn="0" w:noHBand="0" w:noVBand="1"/>
      </w:tblPr>
      <w:tblGrid>
        <w:gridCol w:w="3404"/>
        <w:gridCol w:w="3791"/>
      </w:tblGrid>
      <w:tr w:rsidR="00CD3B29" w14:paraId="32F4129E" w14:textId="77777777" w:rsidTr="00CD3B29">
        <w:tc>
          <w:tcPr>
            <w:tcW w:w="3404" w:type="dxa"/>
          </w:tcPr>
          <w:p w14:paraId="75A2DC11" w14:textId="34D81309" w:rsidR="00CD3B29" w:rsidRPr="00701DAB" w:rsidRDefault="00CD3B29" w:rsidP="00CD3B29">
            <w:r w:rsidRPr="00701DAB">
              <w:t xml:space="preserve">Date Revised </w:t>
            </w:r>
            <w:r w:rsidR="00586FED">
              <w:rPr>
                <w:u w:val="single"/>
              </w:rPr>
              <w:t>1/6/22</w:t>
            </w:r>
          </w:p>
        </w:tc>
        <w:tc>
          <w:tcPr>
            <w:tcW w:w="3791" w:type="dxa"/>
          </w:tcPr>
          <w:p w14:paraId="03E16773" w14:textId="2C5617C9" w:rsidR="00CD3B29" w:rsidRPr="00701DAB" w:rsidRDefault="00CD3B29" w:rsidP="00CD3B29">
            <w:r w:rsidRPr="00701DAB">
              <w:t xml:space="preserve">Superseded Version Date </w:t>
            </w:r>
            <w:r w:rsidR="00586FED">
              <w:rPr>
                <w:u w:val="single"/>
              </w:rPr>
              <w:t>5/7/2020</w:t>
            </w:r>
          </w:p>
        </w:tc>
      </w:tr>
    </w:tbl>
    <w:p w14:paraId="4E8B28A4" w14:textId="77777777" w:rsidR="00984882" w:rsidRDefault="00984882" w:rsidP="0029020D"/>
    <w:sectPr w:rsidR="00984882" w:rsidSect="0029020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15"/>
    <w:multiLevelType w:val="hybridMultilevel"/>
    <w:tmpl w:val="37C29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82"/>
    <w:rsid w:val="00192964"/>
    <w:rsid w:val="0019624F"/>
    <w:rsid w:val="001C5654"/>
    <w:rsid w:val="001F479E"/>
    <w:rsid w:val="0029020D"/>
    <w:rsid w:val="004922F8"/>
    <w:rsid w:val="00586FED"/>
    <w:rsid w:val="005D42E4"/>
    <w:rsid w:val="006F0C8C"/>
    <w:rsid w:val="00701DAB"/>
    <w:rsid w:val="007C5E84"/>
    <w:rsid w:val="007F6659"/>
    <w:rsid w:val="008A35ED"/>
    <w:rsid w:val="00984882"/>
    <w:rsid w:val="00C36B94"/>
    <w:rsid w:val="00CD3B29"/>
    <w:rsid w:val="00DA5C52"/>
    <w:rsid w:val="00FD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5ABD"/>
  <w15:chartTrackingRefBased/>
  <w15:docId w15:val="{4F195F1B-09FD-4E20-A4CB-ECD22D2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8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82"/>
    <w:pPr>
      <w:ind w:left="720"/>
      <w:contextualSpacing/>
    </w:pPr>
  </w:style>
  <w:style w:type="table" w:styleId="TableGrid">
    <w:name w:val="Table Grid"/>
    <w:basedOn w:val="TableNormal"/>
    <w:uiPriority w:val="39"/>
    <w:rsid w:val="0098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D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01DA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2022-02-02T21:44:00Z</dcterms:created>
  <dcterms:modified xsi:type="dcterms:W3CDTF">2022-02-02T21:44:00Z</dcterms:modified>
</cp:coreProperties>
</file>